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E64" w:rsidRPr="00BA5EA0" w:rsidRDefault="00086E64" w:rsidP="00086E64">
      <w:pPr>
        <w:autoSpaceDE w:val="0"/>
        <w:autoSpaceDN w:val="0"/>
        <w:adjustRightInd w:val="0"/>
        <w:jc w:val="center"/>
        <w:outlineLvl w:val="0"/>
        <w:rPr>
          <w:b/>
          <w:bCs/>
          <w:szCs w:val="28"/>
        </w:rPr>
      </w:pPr>
      <w:r w:rsidRPr="00425973">
        <w:rPr>
          <w:b/>
          <w:bCs/>
          <w:szCs w:val="28"/>
        </w:rPr>
        <w:t>Методика расчета распределения на 20</w:t>
      </w:r>
      <w:r>
        <w:rPr>
          <w:b/>
          <w:bCs/>
          <w:szCs w:val="28"/>
        </w:rPr>
        <w:t>2</w:t>
      </w:r>
      <w:r w:rsidRPr="00A867D2">
        <w:rPr>
          <w:b/>
          <w:bCs/>
          <w:szCs w:val="28"/>
        </w:rPr>
        <w:t>2</w:t>
      </w:r>
      <w:r w:rsidRPr="00425973">
        <w:rPr>
          <w:b/>
          <w:bCs/>
          <w:szCs w:val="28"/>
        </w:rPr>
        <w:t xml:space="preserve"> год и на плановый период 20</w:t>
      </w:r>
      <w:r>
        <w:rPr>
          <w:b/>
          <w:bCs/>
          <w:szCs w:val="28"/>
        </w:rPr>
        <w:t>2</w:t>
      </w:r>
      <w:r w:rsidRPr="00A867D2">
        <w:rPr>
          <w:b/>
          <w:bCs/>
          <w:szCs w:val="28"/>
        </w:rPr>
        <w:t>3</w:t>
      </w:r>
      <w:r w:rsidRPr="00425973">
        <w:rPr>
          <w:b/>
          <w:bCs/>
          <w:szCs w:val="28"/>
        </w:rPr>
        <w:t xml:space="preserve"> и 202</w:t>
      </w:r>
      <w:r w:rsidRPr="00A867D2">
        <w:rPr>
          <w:b/>
          <w:bCs/>
          <w:szCs w:val="28"/>
        </w:rPr>
        <w:t>4</w:t>
      </w:r>
      <w:r w:rsidRPr="00425973">
        <w:rPr>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w:t>
      </w:r>
      <w:r>
        <w:rPr>
          <w:b/>
          <w:bCs/>
          <w:szCs w:val="28"/>
        </w:rPr>
        <w:t>оплаты денежных обязательств</w:t>
      </w:r>
      <w:r w:rsidRPr="00425973">
        <w:rPr>
          <w:b/>
          <w:bCs/>
          <w:szCs w:val="28"/>
        </w:rPr>
        <w:t xml:space="preserve">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w:t>
      </w:r>
      <w:r w:rsidRPr="00BA5EA0">
        <w:rPr>
          <w:b/>
          <w:bCs/>
          <w:szCs w:val="28"/>
        </w:rPr>
        <w:t>области</w:t>
      </w:r>
    </w:p>
    <w:p w:rsidR="00086E64" w:rsidRPr="00BA5EA0" w:rsidRDefault="00086E64" w:rsidP="00086E64">
      <w:pPr>
        <w:autoSpaceDE w:val="0"/>
        <w:autoSpaceDN w:val="0"/>
        <w:adjustRightInd w:val="0"/>
        <w:jc w:val="center"/>
        <w:outlineLvl w:val="0"/>
        <w:rPr>
          <w:bCs/>
          <w:szCs w:val="28"/>
        </w:rPr>
      </w:pPr>
      <w:r w:rsidRPr="00BA5EA0">
        <w:rPr>
          <w:bCs/>
          <w:szCs w:val="28"/>
        </w:rPr>
        <w:t>(статья 5 Закона Саратовской области от 23.12.2005 № 139-ЗСО с учетом планируемых изменений)</w:t>
      </w:r>
    </w:p>
    <w:p w:rsidR="00086E64" w:rsidRPr="00BA5EA0" w:rsidRDefault="00086E64" w:rsidP="00086E64">
      <w:pPr>
        <w:autoSpaceDE w:val="0"/>
        <w:autoSpaceDN w:val="0"/>
        <w:adjustRightInd w:val="0"/>
        <w:ind w:firstLine="709"/>
        <w:jc w:val="both"/>
        <w:outlineLvl w:val="0"/>
        <w:rPr>
          <w:bCs/>
          <w:szCs w:val="28"/>
        </w:rPr>
      </w:pPr>
    </w:p>
    <w:p w:rsidR="00086E64" w:rsidRPr="003404EE" w:rsidRDefault="00086E64" w:rsidP="00086E64">
      <w:pPr>
        <w:autoSpaceDE w:val="0"/>
        <w:autoSpaceDN w:val="0"/>
        <w:adjustRightInd w:val="0"/>
        <w:ind w:firstLine="540"/>
        <w:jc w:val="both"/>
        <w:rPr>
          <w:szCs w:val="28"/>
        </w:rPr>
      </w:pPr>
      <w:r>
        <w:rPr>
          <w:szCs w:val="28"/>
        </w:rPr>
        <w:t xml:space="preserve">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w:t>
      </w:r>
      <w:r w:rsidRPr="003404EE">
        <w:rPr>
          <w:szCs w:val="28"/>
        </w:rPr>
        <w:t xml:space="preserve">полномочиями, указанных в </w:t>
      </w:r>
      <w:hyperlink r:id="rId7" w:history="1">
        <w:r w:rsidRPr="003404EE">
          <w:rPr>
            <w:szCs w:val="28"/>
          </w:rPr>
          <w:t>статье 2</w:t>
        </w:r>
      </w:hyperlink>
      <w:r w:rsidRPr="003404EE">
        <w:rPr>
          <w:szCs w:val="28"/>
        </w:rPr>
        <w:t xml:space="preserve"> настоящего Закона.</w:t>
      </w:r>
    </w:p>
    <w:p w:rsidR="00086E64" w:rsidRDefault="00086E64" w:rsidP="00086E64">
      <w:pPr>
        <w:autoSpaceDE w:val="0"/>
        <w:autoSpaceDN w:val="0"/>
        <w:adjustRightInd w:val="0"/>
        <w:ind w:firstLine="540"/>
        <w:jc w:val="both"/>
        <w:rPr>
          <w:szCs w:val="28"/>
        </w:rPr>
      </w:pPr>
      <w:r>
        <w:rPr>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норматива годового объема расходов на обеспечение деятельности условных штатных единиц.</w:t>
      </w:r>
    </w:p>
    <w:p w:rsidR="00086E64" w:rsidRDefault="00086E64" w:rsidP="00086E64">
      <w:pPr>
        <w:autoSpaceDE w:val="0"/>
        <w:autoSpaceDN w:val="0"/>
        <w:adjustRightInd w:val="0"/>
        <w:ind w:firstLine="540"/>
        <w:jc w:val="both"/>
        <w:rPr>
          <w:szCs w:val="28"/>
        </w:rPr>
      </w:pPr>
      <w:r>
        <w:rPr>
          <w:szCs w:val="28"/>
        </w:rPr>
        <w:t>3. Норматив годового фонда оплаты труда с учетом начислений на оплату труда условных штатных единиц (далее - ФОТ</w:t>
      </w:r>
      <w:r>
        <w:rPr>
          <w:szCs w:val="28"/>
          <w:vertAlign w:val="subscript"/>
        </w:rPr>
        <w:t>год.</w:t>
      </w:r>
      <w:r>
        <w:rPr>
          <w:szCs w:val="28"/>
        </w:rPr>
        <w:t>) рассчитывается по следующей формуле:</w:t>
      </w:r>
    </w:p>
    <w:p w:rsidR="00086E64" w:rsidRDefault="00086E64" w:rsidP="00086E64">
      <w:pPr>
        <w:autoSpaceDE w:val="0"/>
        <w:autoSpaceDN w:val="0"/>
        <w:adjustRightInd w:val="0"/>
        <w:jc w:val="center"/>
        <w:rPr>
          <w:szCs w:val="28"/>
        </w:rPr>
      </w:pPr>
      <w:r>
        <w:rPr>
          <w:szCs w:val="28"/>
        </w:rPr>
        <w:t>ФОТ</w:t>
      </w:r>
      <w:r>
        <w:rPr>
          <w:szCs w:val="28"/>
          <w:vertAlign w:val="subscript"/>
        </w:rPr>
        <w:t>год.</w:t>
      </w:r>
      <w:r>
        <w:rPr>
          <w:szCs w:val="28"/>
        </w:rPr>
        <w:t xml:space="preserve"> = МРОТ x К x N x 1,302 x 12, где</w:t>
      </w:r>
    </w:p>
    <w:p w:rsidR="00086E64" w:rsidRDefault="00086E64" w:rsidP="00086E64">
      <w:pPr>
        <w:autoSpaceDE w:val="0"/>
        <w:autoSpaceDN w:val="0"/>
        <w:adjustRightInd w:val="0"/>
        <w:ind w:firstLine="540"/>
        <w:jc w:val="both"/>
        <w:rPr>
          <w:szCs w:val="28"/>
        </w:rPr>
      </w:pPr>
      <w:r>
        <w:rPr>
          <w:szCs w:val="28"/>
        </w:rPr>
        <w:t>МРОТ - минимальный размер оплаты труда, утвержденный федеральным законом на соответствующий финансовый год;</w:t>
      </w:r>
    </w:p>
    <w:p w:rsidR="00086E64" w:rsidRDefault="00086E64" w:rsidP="00086E64">
      <w:pPr>
        <w:autoSpaceDE w:val="0"/>
        <w:autoSpaceDN w:val="0"/>
        <w:adjustRightInd w:val="0"/>
        <w:ind w:firstLine="540"/>
        <w:jc w:val="both"/>
        <w:rPr>
          <w:szCs w:val="28"/>
        </w:rPr>
      </w:pPr>
      <w:r>
        <w:rPr>
          <w:szCs w:val="28"/>
        </w:rPr>
        <w:t>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местного самоуправления которого наделены государственными полномочиями, на 1 января года, предшествующего планируемому периоду:</w:t>
      </w:r>
    </w:p>
    <w:p w:rsidR="00086E64" w:rsidRDefault="00086E64" w:rsidP="00086E64">
      <w:pPr>
        <w:autoSpaceDE w:val="0"/>
        <w:autoSpaceDN w:val="0"/>
        <w:adjustRightInd w:val="0"/>
        <w:ind w:firstLine="540"/>
        <w:jc w:val="both"/>
        <w:rPr>
          <w:szCs w:val="28"/>
        </w:rPr>
      </w:pPr>
      <w:r>
        <w:rPr>
          <w:szCs w:val="28"/>
        </w:rPr>
        <w:t>до 50 тысяч человек включительно - 1,35;</w:t>
      </w:r>
    </w:p>
    <w:p w:rsidR="00086E64" w:rsidRDefault="00086E64" w:rsidP="00086E64">
      <w:pPr>
        <w:autoSpaceDE w:val="0"/>
        <w:autoSpaceDN w:val="0"/>
        <w:adjustRightInd w:val="0"/>
        <w:ind w:firstLine="540"/>
        <w:jc w:val="both"/>
        <w:rPr>
          <w:szCs w:val="28"/>
        </w:rPr>
      </w:pPr>
      <w:r>
        <w:rPr>
          <w:szCs w:val="28"/>
        </w:rPr>
        <w:t>свыше 50 до 80 тысяч человек включительно - 1,43;</w:t>
      </w:r>
    </w:p>
    <w:p w:rsidR="00086E64" w:rsidRDefault="00086E64" w:rsidP="00086E64">
      <w:pPr>
        <w:autoSpaceDE w:val="0"/>
        <w:autoSpaceDN w:val="0"/>
        <w:adjustRightInd w:val="0"/>
        <w:ind w:firstLine="540"/>
        <w:jc w:val="both"/>
        <w:rPr>
          <w:szCs w:val="28"/>
        </w:rPr>
      </w:pPr>
      <w:r>
        <w:rPr>
          <w:szCs w:val="28"/>
        </w:rPr>
        <w:t>свыше 80 до 150 тысяч человек включительно - 1,52;</w:t>
      </w:r>
    </w:p>
    <w:p w:rsidR="00086E64" w:rsidRDefault="00086E64" w:rsidP="00086E64">
      <w:pPr>
        <w:autoSpaceDE w:val="0"/>
        <w:autoSpaceDN w:val="0"/>
        <w:adjustRightInd w:val="0"/>
        <w:ind w:firstLine="540"/>
        <w:jc w:val="both"/>
        <w:rPr>
          <w:szCs w:val="28"/>
        </w:rPr>
      </w:pPr>
      <w:r>
        <w:rPr>
          <w:szCs w:val="28"/>
        </w:rPr>
        <w:t>свыше 150 тысяч человек - 1,61;</w:t>
      </w:r>
    </w:p>
    <w:p w:rsidR="00086E64" w:rsidRDefault="00086E64" w:rsidP="00086E64">
      <w:pPr>
        <w:autoSpaceDE w:val="0"/>
        <w:autoSpaceDN w:val="0"/>
        <w:adjustRightInd w:val="0"/>
        <w:ind w:firstLine="540"/>
        <w:jc w:val="both"/>
        <w:rPr>
          <w:szCs w:val="28"/>
        </w:rPr>
      </w:pPr>
      <w:r>
        <w:rPr>
          <w:szCs w:val="28"/>
        </w:rPr>
        <w:t>N - количество условных штатных единиц, рассчитанное на очередной финансовый год исходя из количества учреждений, открывших лицевые счета в финансовом органе муниципального образования области, органы местного самоуправления которого наделены государственными полномочиями, по состоянию на 1 августа текущего года:</w:t>
      </w:r>
    </w:p>
    <w:p w:rsidR="00086E64" w:rsidRPr="00E0134C" w:rsidRDefault="00086E64" w:rsidP="00086E64">
      <w:pPr>
        <w:autoSpaceDE w:val="0"/>
        <w:autoSpaceDN w:val="0"/>
        <w:adjustRightInd w:val="0"/>
        <w:ind w:firstLine="540"/>
        <w:jc w:val="both"/>
        <w:rPr>
          <w:szCs w:val="28"/>
        </w:rPr>
      </w:pPr>
      <w:r w:rsidRPr="00E0134C">
        <w:rPr>
          <w:szCs w:val="28"/>
        </w:rPr>
        <w:t>от одного до 15 включительно - две условные штатные единицы;</w:t>
      </w:r>
    </w:p>
    <w:p w:rsidR="00086E64" w:rsidRPr="00E0134C" w:rsidRDefault="00086E64" w:rsidP="00086E64">
      <w:pPr>
        <w:autoSpaceDE w:val="0"/>
        <w:autoSpaceDN w:val="0"/>
        <w:adjustRightInd w:val="0"/>
        <w:ind w:firstLine="540"/>
        <w:jc w:val="both"/>
        <w:rPr>
          <w:szCs w:val="28"/>
        </w:rPr>
      </w:pPr>
      <w:r w:rsidRPr="00E0134C">
        <w:rPr>
          <w:szCs w:val="28"/>
        </w:rPr>
        <w:lastRenderedPageBreak/>
        <w:t>от 16 до 50 включительно - четыре условные штатные единицы;</w:t>
      </w:r>
    </w:p>
    <w:p w:rsidR="00086E64" w:rsidRPr="00E0134C" w:rsidRDefault="00086E64" w:rsidP="00086E64">
      <w:pPr>
        <w:autoSpaceDE w:val="0"/>
        <w:autoSpaceDN w:val="0"/>
        <w:adjustRightInd w:val="0"/>
        <w:ind w:firstLine="540"/>
        <w:jc w:val="both"/>
        <w:rPr>
          <w:szCs w:val="28"/>
        </w:rPr>
      </w:pPr>
      <w:r w:rsidRPr="00E0134C">
        <w:rPr>
          <w:szCs w:val="28"/>
        </w:rPr>
        <w:t>от 51 до 80 включительно - восемь условных штатных единиц;</w:t>
      </w:r>
    </w:p>
    <w:p w:rsidR="00086E64" w:rsidRDefault="00086E64" w:rsidP="00086E64">
      <w:pPr>
        <w:pStyle w:val="a6"/>
        <w:ind w:firstLine="540"/>
        <w:rPr>
          <w:szCs w:val="28"/>
        </w:rPr>
      </w:pPr>
      <w:r w:rsidRPr="001F2F38">
        <w:rPr>
          <w:szCs w:val="28"/>
        </w:rPr>
        <w:t>от 81 до 1</w:t>
      </w:r>
      <w:r>
        <w:rPr>
          <w:szCs w:val="28"/>
        </w:rPr>
        <w:t>1</w:t>
      </w:r>
      <w:r w:rsidRPr="001F2F38">
        <w:rPr>
          <w:szCs w:val="28"/>
        </w:rPr>
        <w:t>0 включительно - десять условных штатных единиц;</w:t>
      </w:r>
    </w:p>
    <w:p w:rsidR="00086E64" w:rsidRPr="001F2F38" w:rsidRDefault="00086E64" w:rsidP="00086E64">
      <w:pPr>
        <w:pStyle w:val="a6"/>
        <w:ind w:firstLine="540"/>
        <w:rPr>
          <w:szCs w:val="28"/>
        </w:rPr>
      </w:pPr>
      <w:r w:rsidRPr="001F2F38">
        <w:rPr>
          <w:szCs w:val="28"/>
        </w:rPr>
        <w:t>от 1</w:t>
      </w:r>
      <w:r>
        <w:rPr>
          <w:szCs w:val="28"/>
        </w:rPr>
        <w:t>1</w:t>
      </w:r>
      <w:r w:rsidRPr="001F2F38">
        <w:rPr>
          <w:szCs w:val="28"/>
        </w:rPr>
        <w:t>1 и более - двена</w:t>
      </w:r>
      <w:r>
        <w:rPr>
          <w:szCs w:val="28"/>
        </w:rPr>
        <w:t>дцать условных штатных единиц;</w:t>
      </w:r>
    </w:p>
    <w:p w:rsidR="00086E64" w:rsidRDefault="00086E64" w:rsidP="00086E64">
      <w:pPr>
        <w:autoSpaceDE w:val="0"/>
        <w:autoSpaceDN w:val="0"/>
        <w:adjustRightInd w:val="0"/>
        <w:ind w:firstLine="540"/>
        <w:jc w:val="both"/>
        <w:rPr>
          <w:szCs w:val="28"/>
        </w:rPr>
      </w:pPr>
      <w:r>
        <w:rPr>
          <w:szCs w:val="28"/>
        </w:rPr>
        <w:t>1,302 - коэффициент расчета размера оплаты труда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086E64" w:rsidRDefault="00086E64" w:rsidP="00086E64">
      <w:pPr>
        <w:autoSpaceDE w:val="0"/>
        <w:autoSpaceDN w:val="0"/>
        <w:adjustRightInd w:val="0"/>
        <w:ind w:firstLine="540"/>
        <w:jc w:val="both"/>
        <w:rPr>
          <w:szCs w:val="28"/>
        </w:rPr>
      </w:pPr>
      <w:r>
        <w:rPr>
          <w:szCs w:val="28"/>
        </w:rPr>
        <w:t>12 - число месяцев в году.</w:t>
      </w:r>
    </w:p>
    <w:p w:rsidR="00086E64" w:rsidRDefault="00086E64" w:rsidP="00086E64">
      <w:pPr>
        <w:autoSpaceDE w:val="0"/>
        <w:autoSpaceDN w:val="0"/>
        <w:adjustRightInd w:val="0"/>
        <w:ind w:firstLine="540"/>
        <w:jc w:val="both"/>
        <w:rPr>
          <w:szCs w:val="28"/>
        </w:rPr>
      </w:pPr>
      <w:r>
        <w:rPr>
          <w:szCs w:val="28"/>
        </w:rPr>
        <w:t>4. Норматив годового объема расходов на обеспечение деятельности условных штатных единиц включает в себя расходы на обеспечение рабочего места (приобретение мебели, канцелярских товаров, оргтехники, программного обеспечения), оплату услуг связи, командировочные расходы, приобретение (продление срока действия) сертификатов ключей электронной цифровой подписи для обеспечения электронного документооборота, другие расходы, непосредственно связанные с осуществлением переданных полномочий, и составляет 15 процентов от норматива годового фонда оплаты труда с учетом начислений на оплату труда условных штатных единиц.</w:t>
      </w:r>
    </w:p>
    <w:p w:rsidR="00086E64" w:rsidRDefault="00086E64" w:rsidP="00086E64"/>
    <w:p w:rsidR="00001C6F" w:rsidRPr="00086E64" w:rsidRDefault="00001C6F" w:rsidP="00086E64">
      <w:bookmarkStart w:id="0" w:name="_GoBack"/>
      <w:bookmarkEnd w:id="0"/>
    </w:p>
    <w:sectPr w:rsidR="00001C6F" w:rsidRPr="00086E64"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BC" w:rsidRDefault="006A56E5">
      <w:r>
        <w:separator/>
      </w:r>
    </w:p>
  </w:endnote>
  <w:endnote w:type="continuationSeparator" w:id="0">
    <w:p w:rsidR="00EF52BC" w:rsidRDefault="006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BC" w:rsidRDefault="006A56E5">
      <w:r>
        <w:separator/>
      </w:r>
    </w:p>
  </w:footnote>
  <w:footnote w:type="continuationSeparator" w:id="0">
    <w:p w:rsidR="00EF52BC" w:rsidRDefault="006A5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2C57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086E64">
    <w:pPr>
      <w:pStyle w:val="a3"/>
    </w:pPr>
  </w:p>
  <w:p w:rsidR="00DE5572" w:rsidRDefault="00086E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2C570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086E64">
      <w:rPr>
        <w:rStyle w:val="a5"/>
        <w:noProof/>
        <w:sz w:val="24"/>
        <w:szCs w:val="24"/>
      </w:rPr>
      <w:t>2</w:t>
    </w:r>
    <w:r w:rsidRPr="00820980">
      <w:rPr>
        <w:rStyle w:val="a5"/>
        <w:sz w:val="24"/>
        <w:szCs w:val="24"/>
      </w:rPr>
      <w:fldChar w:fldCharType="end"/>
    </w:r>
  </w:p>
  <w:p w:rsidR="00DE5572" w:rsidRDefault="00086E6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7EA"/>
    <w:rsid w:val="00001C6F"/>
    <w:rsid w:val="00086E64"/>
    <w:rsid w:val="00186F77"/>
    <w:rsid w:val="002C570D"/>
    <w:rsid w:val="003107EA"/>
    <w:rsid w:val="006A56E5"/>
    <w:rsid w:val="00EF5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289369182ADB4E902B10CEE158A6E1B156714AF895EDF98BA63E0D6C5C138F79FFF97FF4368D12AB165DAE2CB3FB5D94DBC0BE18B13EA4F7AD68841oCpF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3352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2</cp:revision>
  <dcterms:created xsi:type="dcterms:W3CDTF">2021-10-11T11:01:00Z</dcterms:created>
  <dcterms:modified xsi:type="dcterms:W3CDTF">2021-10-11T11:01:00Z</dcterms:modified>
</cp:coreProperties>
</file>